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3E4DAA" w:rsidRPr="003E4DAA" w:rsidTr="001C10DF">
        <w:trPr>
          <w:trHeight w:val="811"/>
        </w:trPr>
        <w:tc>
          <w:tcPr>
            <w:tcW w:w="4395" w:type="dxa"/>
          </w:tcPr>
          <w:p w:rsidR="003E4DAA" w:rsidRPr="003E4DAA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6"/>
              </w:rPr>
            </w:pPr>
            <w:r w:rsidRPr="003E4DAA">
              <w:rPr>
                <w:rFonts w:ascii="Times New Roman" w:hAnsi="Times New Roman" w:cs="Times New Roman"/>
                <w:spacing w:val="-8"/>
                <w:sz w:val="26"/>
              </w:rPr>
              <w:t>UBND THÀNH PHỐ THỦ ĐỨC</w:t>
            </w:r>
          </w:p>
          <w:p w:rsidR="003E4DAA" w:rsidRPr="003E4DAA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6"/>
              </w:rPr>
            </w:pPr>
            <w:r w:rsidRPr="003E4DAA">
              <w:rPr>
                <w:rFonts w:ascii="Times New Roman" w:hAnsi="Times New Roman" w:cs="Times New Roman"/>
                <w:b/>
                <w:spacing w:val="-8"/>
                <w:sz w:val="26"/>
              </w:rPr>
              <w:t>PHÒNG GIÁO DỤC VÀ ĐÀO TẠO</w:t>
            </w:r>
          </w:p>
          <w:p w:rsidR="003E4DAA" w:rsidRPr="003E4DAA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6"/>
              </w:rPr>
            </w:pPr>
            <w:r w:rsidRPr="003E4DAA">
              <w:rPr>
                <w:rFonts w:ascii="Times New Roman" w:hAnsi="Times New Roman" w:cs="Times New Roman"/>
                <w:noProof/>
                <w:spacing w:val="-8"/>
                <w:sz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67ACF" wp14:editId="05222368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109855</wp:posOffset>
                      </wp:positionV>
                      <wp:extent cx="1176655" cy="0"/>
                      <wp:effectExtent l="0" t="0" r="23495" b="19050"/>
                      <wp:wrapNone/>
                      <wp:docPr id="1" name="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8.65pt" to="149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"/>
                  </w:pict>
                </mc:Fallback>
              </mc:AlternateContent>
            </w:r>
          </w:p>
          <w:p w:rsidR="003E4DAA" w:rsidRPr="003E4DAA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6"/>
              </w:rPr>
            </w:pPr>
            <w:r w:rsidRPr="003E4DAA">
              <w:rPr>
                <w:rFonts w:ascii="Times New Roman" w:hAnsi="Times New Roman" w:cs="Times New Roman"/>
                <w:spacing w:val="-8"/>
                <w:sz w:val="26"/>
              </w:rPr>
              <w:t>Số:           /GDĐT</w:t>
            </w:r>
          </w:p>
          <w:p w:rsidR="003E4DAA" w:rsidRPr="003E4DAA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14"/>
              </w:rPr>
            </w:pPr>
          </w:p>
          <w:p w:rsidR="003E4DAA" w:rsidRPr="00DD42D3" w:rsidRDefault="003E4DAA" w:rsidP="00C6160E">
            <w:pPr>
              <w:contextualSpacing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D42D3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V/v 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tổ 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</w:rPr>
              <w:t xml:space="preserve">chức kỷ niệm, tuyên truyền nhân dịp 20 năm Ngày Gia 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đì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</w:rPr>
              <w:t>nh Việt Nam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triể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</w:rPr>
              <w:t xml:space="preserve">n khai Tháng hành 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</w:rPr>
              <w:t xml:space="preserve">ộng quốc gia </w:t>
            </w:r>
            <w:r w:rsidR="00C616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hòng</w:t>
            </w:r>
            <w:r w:rsidR="00DD4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DD42D3" w:rsidRPr="00DD4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chống bạo lực gia đình</w:t>
            </w:r>
            <w:r w:rsidR="00DD42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528" w:type="dxa"/>
          </w:tcPr>
          <w:p w:rsidR="003E4DAA" w:rsidRPr="00DD42D3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6"/>
              </w:rPr>
            </w:pPr>
            <w:r w:rsidRPr="00DD42D3">
              <w:rPr>
                <w:rFonts w:ascii="Times New Roman" w:hAnsi="Times New Roman" w:cs="Times New Roman"/>
                <w:b/>
                <w:spacing w:val="-8"/>
                <w:sz w:val="26"/>
              </w:rPr>
              <w:t>CỘNG HÒA XÃ HỘI CHỦ NGHĨA VIỆT NAM</w:t>
            </w:r>
          </w:p>
          <w:p w:rsidR="003E4DAA" w:rsidRPr="00DD42D3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8"/>
              </w:rPr>
            </w:pPr>
            <w:r w:rsidRPr="00DD42D3">
              <w:rPr>
                <w:rFonts w:ascii="Times New Roman" w:hAnsi="Times New Roman" w:cs="Times New Roman"/>
                <w:b/>
                <w:spacing w:val="-8"/>
                <w:sz w:val="28"/>
              </w:rPr>
              <w:t>Độc lập - Tự do - Hạnh phúc</w:t>
            </w:r>
          </w:p>
          <w:p w:rsidR="003E4DAA" w:rsidRPr="003E4DAA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spacing w:val="-8"/>
                <w:sz w:val="26"/>
              </w:rPr>
            </w:pPr>
            <w:r w:rsidRPr="003E4DAA">
              <w:rPr>
                <w:rFonts w:ascii="Times New Roman" w:hAnsi="Times New Roman" w:cs="Times New Roman"/>
                <w:noProof/>
                <w:spacing w:val="-8"/>
                <w:sz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4F5D8" wp14:editId="7E48279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40640</wp:posOffset>
                      </wp:positionV>
                      <wp:extent cx="2000250" cy="0"/>
                      <wp:effectExtent l="0" t="0" r="19050" b="19050"/>
                      <wp:wrapNone/>
                      <wp:docPr id="2" name="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6pt,3.2pt" to="212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"/>
                  </w:pict>
                </mc:Fallback>
              </mc:AlternateContent>
            </w:r>
          </w:p>
          <w:p w:rsidR="003E4DAA" w:rsidRPr="003E4DAA" w:rsidRDefault="003E4DAA" w:rsidP="001C10DF">
            <w:pPr>
              <w:contextualSpacing/>
              <w:jc w:val="center"/>
              <w:rPr>
                <w:rFonts w:ascii="Times New Roman" w:hAnsi="Times New Roman" w:cs="Times New Roman"/>
                <w:spacing w:val="-8"/>
                <w:sz w:val="26"/>
              </w:rPr>
            </w:pPr>
            <w:r w:rsidRPr="003E4DAA">
              <w:rPr>
                <w:rFonts w:ascii="Times New Roman" w:hAnsi="Times New Roman" w:cs="Times New Roman"/>
                <w:i/>
                <w:spacing w:val="-8"/>
                <w:sz w:val="26"/>
              </w:rPr>
              <w:t>Thành phố Thủ Đức, ngày           tháng 6 năm 2021</w:t>
            </w:r>
          </w:p>
        </w:tc>
      </w:tr>
    </w:tbl>
    <w:p w:rsidR="003E4DAA" w:rsidRPr="003E4DAA" w:rsidRDefault="003E4DAA" w:rsidP="003E4DAA">
      <w:pPr>
        <w:tabs>
          <w:tab w:val="left" w:pos="1698"/>
          <w:tab w:val="left" w:pos="3600"/>
        </w:tabs>
        <w:ind w:hanging="36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3E4D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4DAA">
        <w:rPr>
          <w:rFonts w:ascii="Times New Roman" w:hAnsi="Times New Roman" w:cs="Times New Roman"/>
          <w:sz w:val="28"/>
          <w:szCs w:val="28"/>
        </w:rPr>
        <w:tab/>
      </w:r>
      <w:r w:rsidRPr="003E4DAA">
        <w:rPr>
          <w:rFonts w:ascii="Times New Roman" w:hAnsi="Times New Roman" w:cs="Times New Roman"/>
          <w:sz w:val="28"/>
          <w:szCs w:val="28"/>
        </w:rPr>
        <w:tab/>
      </w:r>
      <w:r w:rsidRPr="003E4DAA">
        <w:rPr>
          <w:rFonts w:ascii="Times New Roman" w:hAnsi="Times New Roman" w:cs="Times New Roman"/>
          <w:sz w:val="28"/>
          <w:szCs w:val="28"/>
        </w:rPr>
        <w:tab/>
      </w:r>
    </w:p>
    <w:p w:rsidR="003E4DAA" w:rsidRPr="00DD42D3" w:rsidRDefault="003E4DAA" w:rsidP="003E4DAA">
      <w:pPr>
        <w:spacing w:line="288" w:lineRule="auto"/>
        <w:ind w:left="2430"/>
        <w:rPr>
          <w:rFonts w:ascii="Times New Roman" w:hAnsi="Times New Roman" w:cs="Times New Roman"/>
          <w:iCs/>
          <w:sz w:val="32"/>
          <w:szCs w:val="28"/>
        </w:rPr>
      </w:pPr>
      <w:r w:rsidRPr="003E4DAA">
        <w:rPr>
          <w:rFonts w:ascii="Times New Roman" w:hAnsi="Times New Roman" w:cs="Times New Roman"/>
          <w:iCs/>
          <w:sz w:val="28"/>
          <w:szCs w:val="28"/>
        </w:rPr>
        <w:t xml:space="preserve">      </w:t>
      </w:r>
    </w:p>
    <w:p w:rsidR="003E4DAA" w:rsidRPr="003E4DAA" w:rsidRDefault="003E4DAA" w:rsidP="003E4DAA">
      <w:pPr>
        <w:spacing w:line="288" w:lineRule="auto"/>
        <w:ind w:left="2430"/>
        <w:rPr>
          <w:rFonts w:ascii="Times New Roman" w:hAnsi="Times New Roman" w:cs="Times New Roman"/>
          <w:b/>
          <w:iCs/>
          <w:sz w:val="28"/>
          <w:szCs w:val="28"/>
        </w:rPr>
      </w:pPr>
      <w:r w:rsidRPr="003E4DAA">
        <w:rPr>
          <w:rFonts w:ascii="Times New Roman" w:hAnsi="Times New Roman" w:cs="Times New Roman"/>
          <w:iCs/>
          <w:sz w:val="28"/>
          <w:szCs w:val="28"/>
        </w:rPr>
        <w:t xml:space="preserve">       Kính gửi:</w:t>
      </w:r>
    </w:p>
    <w:p w:rsidR="003E4DAA" w:rsidRPr="003E4DAA" w:rsidRDefault="003E4DAA" w:rsidP="003E4DAA">
      <w:pPr>
        <w:spacing w:line="264" w:lineRule="auto"/>
        <w:ind w:left="4140" w:hanging="180"/>
        <w:rPr>
          <w:rFonts w:ascii="Times New Roman" w:hAnsi="Times New Roman" w:cs="Times New Roman"/>
          <w:b/>
          <w:sz w:val="28"/>
          <w:szCs w:val="28"/>
        </w:rPr>
      </w:pPr>
      <w:r w:rsidRPr="003E4DAA">
        <w:rPr>
          <w:rFonts w:ascii="Times New Roman" w:hAnsi="Times New Roman" w:cs="Times New Roman"/>
          <w:sz w:val="28"/>
          <w:szCs w:val="28"/>
        </w:rPr>
        <w:t>- Hiệu trưởng các trường MN, TH, THCS;</w:t>
      </w:r>
    </w:p>
    <w:p w:rsidR="003E4DAA" w:rsidRPr="003E4DAA" w:rsidRDefault="003E4DAA" w:rsidP="003E4DAA">
      <w:pPr>
        <w:spacing w:line="264" w:lineRule="auto"/>
        <w:ind w:left="4140" w:hanging="180"/>
        <w:rPr>
          <w:rFonts w:ascii="Times New Roman" w:hAnsi="Times New Roman" w:cs="Times New Roman"/>
          <w:b/>
          <w:iCs/>
          <w:sz w:val="28"/>
          <w:szCs w:val="28"/>
        </w:rPr>
      </w:pPr>
      <w:r w:rsidRPr="003E4DAA">
        <w:rPr>
          <w:rFonts w:ascii="Times New Roman" w:hAnsi="Times New Roman" w:cs="Times New Roman"/>
          <w:sz w:val="28"/>
          <w:szCs w:val="28"/>
        </w:rPr>
        <w:t>- Thủ trưởng các đơn vị trực thuộc</w:t>
      </w:r>
      <w:r w:rsidRPr="003E4DAA">
        <w:rPr>
          <w:rFonts w:ascii="Times New Roman" w:hAnsi="Times New Roman" w:cs="Times New Roman"/>
          <w:iCs/>
          <w:sz w:val="28"/>
          <w:szCs w:val="28"/>
        </w:rPr>
        <w:t>.</w:t>
      </w:r>
    </w:p>
    <w:p w:rsidR="003E4DAA" w:rsidRPr="003E4DAA" w:rsidRDefault="003E4DAA" w:rsidP="003E4DAA">
      <w:pPr>
        <w:contextualSpacing/>
        <w:jc w:val="both"/>
        <w:rPr>
          <w:rFonts w:ascii="Times New Roman" w:hAnsi="Times New Roman" w:cs="Times New Roman"/>
          <w:b/>
          <w:iCs/>
          <w:sz w:val="27"/>
          <w:szCs w:val="27"/>
        </w:rPr>
      </w:pPr>
    </w:p>
    <w:p w:rsidR="003E4DAA" w:rsidRPr="003E4DAA" w:rsidRDefault="003E4DAA" w:rsidP="003E4DAA">
      <w:pPr>
        <w:contextualSpacing/>
        <w:jc w:val="both"/>
        <w:rPr>
          <w:rFonts w:ascii="Times New Roman" w:hAnsi="Times New Roman" w:cs="Times New Roman"/>
          <w:b/>
          <w:iCs/>
          <w:sz w:val="27"/>
          <w:szCs w:val="27"/>
        </w:rPr>
      </w:pPr>
    </w:p>
    <w:p w:rsidR="00F04B08" w:rsidRPr="00DD42D3" w:rsidRDefault="00F04B08" w:rsidP="00DD42D3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z w:val="28"/>
          <w:szCs w:val="28"/>
        </w:rPr>
      </w:pPr>
      <w:r w:rsidRPr="00DD42D3">
        <w:rPr>
          <w:sz w:val="28"/>
          <w:szCs w:val="28"/>
          <w:lang w:val="en-US"/>
        </w:rPr>
        <w:t xml:space="preserve">Căn cứ Công văn số 1657/SGDĐT-CTTT ngày 03 tháng 6 năm 2021 của Sở </w:t>
      </w:r>
      <w:r w:rsidRPr="00DD42D3">
        <w:rPr>
          <w:sz w:val="28"/>
          <w:szCs w:val="28"/>
        </w:rPr>
        <w:t xml:space="preserve">Giáo dục và Đào tạo </w:t>
      </w:r>
      <w:r w:rsidR="001C0CD0">
        <w:rPr>
          <w:sz w:val="28"/>
          <w:szCs w:val="28"/>
          <w:lang w:val="en-US"/>
        </w:rPr>
        <w:t xml:space="preserve">Thành phố </w:t>
      </w:r>
      <w:r w:rsidRPr="00DD42D3">
        <w:rPr>
          <w:sz w:val="28"/>
          <w:szCs w:val="28"/>
        </w:rPr>
        <w:t xml:space="preserve">về </w:t>
      </w:r>
      <w:r w:rsidRPr="00DD42D3">
        <w:rPr>
          <w:sz w:val="28"/>
          <w:szCs w:val="28"/>
          <w:lang w:val="en-US"/>
        </w:rPr>
        <w:t xml:space="preserve">tổ </w:t>
      </w:r>
      <w:r w:rsidRPr="00DD42D3">
        <w:rPr>
          <w:sz w:val="28"/>
          <w:szCs w:val="28"/>
        </w:rPr>
        <w:t xml:space="preserve">chức kỷ niệm, tuyên truyền nhân dịp 20 năm Ngày Gia </w:t>
      </w:r>
      <w:r w:rsidRPr="00DD42D3">
        <w:rPr>
          <w:sz w:val="28"/>
          <w:szCs w:val="28"/>
          <w:lang w:val="en-US"/>
        </w:rPr>
        <w:t>đì</w:t>
      </w:r>
      <w:r w:rsidRPr="00DD42D3">
        <w:rPr>
          <w:sz w:val="28"/>
          <w:szCs w:val="28"/>
        </w:rPr>
        <w:t>nh Việt Nam</w:t>
      </w:r>
      <w:r w:rsidRPr="00DD42D3">
        <w:rPr>
          <w:sz w:val="28"/>
          <w:szCs w:val="28"/>
          <w:lang w:val="en-US"/>
        </w:rPr>
        <w:t>; triể</w:t>
      </w:r>
      <w:r w:rsidRPr="00DD42D3">
        <w:rPr>
          <w:sz w:val="28"/>
          <w:szCs w:val="28"/>
        </w:rPr>
        <w:t xml:space="preserve">n khai Tháng hành </w:t>
      </w:r>
      <w:r w:rsidRPr="00DD42D3">
        <w:rPr>
          <w:sz w:val="28"/>
          <w:szCs w:val="28"/>
          <w:lang w:val="en-US"/>
        </w:rPr>
        <w:t>đ</w:t>
      </w:r>
      <w:r w:rsidRPr="00DD42D3">
        <w:rPr>
          <w:sz w:val="28"/>
          <w:szCs w:val="28"/>
        </w:rPr>
        <w:t xml:space="preserve">ộng quốc gia </w:t>
      </w:r>
      <w:r w:rsidR="004F40EC">
        <w:rPr>
          <w:sz w:val="28"/>
          <w:szCs w:val="28"/>
          <w:lang w:val="en-US"/>
        </w:rPr>
        <w:t>p</w:t>
      </w:r>
      <w:r w:rsidRPr="00DD42D3">
        <w:rPr>
          <w:sz w:val="28"/>
          <w:szCs w:val="28"/>
          <w:lang w:val="en-US"/>
        </w:rPr>
        <w:t>hòng</w:t>
      </w:r>
      <w:r w:rsidR="004F40EC">
        <w:rPr>
          <w:sz w:val="28"/>
          <w:szCs w:val="28"/>
          <w:lang w:val="en-US"/>
        </w:rPr>
        <w:t>,</w:t>
      </w:r>
      <w:r w:rsidRPr="00DD42D3">
        <w:rPr>
          <w:sz w:val="28"/>
          <w:szCs w:val="28"/>
          <w:lang w:val="en-US"/>
        </w:rPr>
        <w:t xml:space="preserve"> chống bạo lực gia đình</w:t>
      </w:r>
      <w:r w:rsidRPr="00DD42D3">
        <w:rPr>
          <w:sz w:val="28"/>
          <w:szCs w:val="28"/>
        </w:rPr>
        <w:t>;</w:t>
      </w:r>
    </w:p>
    <w:p w:rsidR="00961072" w:rsidRPr="00DD42D3" w:rsidRDefault="00961072" w:rsidP="00DD42D3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z w:val="28"/>
          <w:szCs w:val="28"/>
          <w:lang w:val="en-US"/>
        </w:rPr>
      </w:pPr>
      <w:r w:rsidRPr="00DD42D3">
        <w:rPr>
          <w:sz w:val="28"/>
          <w:szCs w:val="28"/>
          <w:lang w:val="en-US"/>
        </w:rPr>
        <w:t xml:space="preserve">Nhằm </w:t>
      </w:r>
      <w:r w:rsidR="00656F6B" w:rsidRPr="00DD42D3">
        <w:rPr>
          <w:sz w:val="28"/>
          <w:szCs w:val="28"/>
        </w:rPr>
        <w:t xml:space="preserve">tôn vinh các giá </w:t>
      </w:r>
      <w:r w:rsidRPr="00DD42D3">
        <w:rPr>
          <w:sz w:val="28"/>
          <w:szCs w:val="28"/>
          <w:lang w:val="en-US"/>
        </w:rPr>
        <w:t xml:space="preserve">trị </w:t>
      </w:r>
      <w:r w:rsidR="00656F6B" w:rsidRPr="00DD42D3">
        <w:rPr>
          <w:sz w:val="28"/>
          <w:szCs w:val="28"/>
        </w:rPr>
        <w:t>của gia đình nhân dịp k</w:t>
      </w:r>
      <w:r w:rsidRPr="00DD42D3">
        <w:rPr>
          <w:sz w:val="28"/>
          <w:szCs w:val="28"/>
          <w:lang w:val="en-US"/>
        </w:rPr>
        <w:t>ỷ</w:t>
      </w:r>
      <w:r w:rsidR="00656F6B" w:rsidRPr="00DD42D3">
        <w:rPr>
          <w:sz w:val="28"/>
          <w:szCs w:val="28"/>
        </w:rPr>
        <w:t xml:space="preserve"> niệm 20 năm Ngày Gia đình Việt Nam 28/6</w:t>
      </w:r>
      <w:r w:rsidRPr="00DD42D3">
        <w:rPr>
          <w:sz w:val="28"/>
          <w:szCs w:val="28"/>
        </w:rPr>
        <w:t xml:space="preserve"> và đẩy mạnh công tác phòng, ch</w:t>
      </w:r>
      <w:r w:rsidRPr="00DD42D3">
        <w:rPr>
          <w:sz w:val="28"/>
          <w:szCs w:val="28"/>
          <w:lang w:val="en-US"/>
        </w:rPr>
        <w:t>ố</w:t>
      </w:r>
      <w:r w:rsidR="00656F6B" w:rsidRPr="00DD42D3">
        <w:rPr>
          <w:sz w:val="28"/>
          <w:szCs w:val="28"/>
        </w:rPr>
        <w:t>ng bạo lực gia đình trong Tháng hành động quốc</w:t>
      </w:r>
      <w:r w:rsidRPr="00DD42D3">
        <w:rPr>
          <w:sz w:val="28"/>
          <w:szCs w:val="28"/>
        </w:rPr>
        <w:t xml:space="preserve"> gia phòng, chống bạo lực gia </w:t>
      </w:r>
      <w:r w:rsidRPr="00DD42D3">
        <w:rPr>
          <w:sz w:val="28"/>
          <w:szCs w:val="28"/>
          <w:lang w:val="en-US"/>
        </w:rPr>
        <w:t>đì</w:t>
      </w:r>
      <w:r w:rsidR="00656F6B" w:rsidRPr="00DD42D3">
        <w:rPr>
          <w:sz w:val="28"/>
          <w:szCs w:val="28"/>
        </w:rPr>
        <w:t xml:space="preserve">nh </w:t>
      </w:r>
      <w:r w:rsidRPr="00DD42D3">
        <w:rPr>
          <w:sz w:val="28"/>
          <w:szCs w:val="28"/>
          <w:lang w:val="en-US"/>
        </w:rPr>
        <w:t xml:space="preserve">năm </w:t>
      </w:r>
      <w:r w:rsidR="00656F6B" w:rsidRPr="00DD42D3">
        <w:rPr>
          <w:sz w:val="28"/>
          <w:szCs w:val="28"/>
        </w:rPr>
        <w:t>2021</w:t>
      </w:r>
      <w:r w:rsidRPr="00DD42D3">
        <w:rPr>
          <w:sz w:val="28"/>
          <w:szCs w:val="28"/>
          <w:lang w:val="en-US"/>
        </w:rPr>
        <w:t>,</w:t>
      </w:r>
    </w:p>
    <w:p w:rsidR="00A35653" w:rsidRPr="00DD42D3" w:rsidRDefault="00961072" w:rsidP="00DD42D3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z w:val="28"/>
          <w:szCs w:val="28"/>
          <w:lang w:val="en-US"/>
        </w:rPr>
      </w:pPr>
      <w:r w:rsidRPr="00DD42D3">
        <w:rPr>
          <w:sz w:val="28"/>
          <w:szCs w:val="28"/>
          <w:lang w:val="en-US"/>
        </w:rPr>
        <w:t>Phòng</w:t>
      </w:r>
      <w:r w:rsidR="00656F6B" w:rsidRPr="00DD42D3">
        <w:rPr>
          <w:sz w:val="28"/>
          <w:szCs w:val="28"/>
        </w:rPr>
        <w:t xml:space="preserve"> Giáo dục và </w:t>
      </w:r>
      <w:r w:rsidRPr="00DD42D3">
        <w:rPr>
          <w:sz w:val="28"/>
          <w:szCs w:val="28"/>
          <w:lang w:val="en-US"/>
        </w:rPr>
        <w:t>Đ</w:t>
      </w:r>
      <w:r w:rsidR="00656F6B" w:rsidRPr="00DD42D3">
        <w:rPr>
          <w:sz w:val="28"/>
          <w:szCs w:val="28"/>
        </w:rPr>
        <w:t>ào tạo hướng d</w:t>
      </w:r>
      <w:r w:rsidRPr="00DD42D3">
        <w:rPr>
          <w:sz w:val="28"/>
          <w:szCs w:val="28"/>
          <w:lang w:val="en-US"/>
        </w:rPr>
        <w:t>ẫ</w:t>
      </w:r>
      <w:r w:rsidR="00656F6B" w:rsidRPr="00DD42D3">
        <w:rPr>
          <w:sz w:val="28"/>
          <w:szCs w:val="28"/>
        </w:rPr>
        <w:t xml:space="preserve">n các đơn vị </w:t>
      </w:r>
      <w:r w:rsidR="005F6DC6">
        <w:rPr>
          <w:sz w:val="28"/>
          <w:szCs w:val="28"/>
          <w:lang w:val="en-US"/>
        </w:rPr>
        <w:t xml:space="preserve">thực hiện </w:t>
      </w:r>
      <w:r w:rsidR="008542AC" w:rsidRPr="00DD42D3">
        <w:rPr>
          <w:sz w:val="28"/>
          <w:szCs w:val="28"/>
        </w:rPr>
        <w:t>như sau</w:t>
      </w:r>
      <w:r w:rsidR="008542AC" w:rsidRPr="00DD42D3">
        <w:rPr>
          <w:sz w:val="28"/>
          <w:szCs w:val="28"/>
          <w:lang w:val="en-US"/>
        </w:rPr>
        <w:t>:</w:t>
      </w:r>
    </w:p>
    <w:p w:rsidR="00763143" w:rsidRPr="005F6DC6" w:rsidRDefault="00763143" w:rsidP="00DD42D3">
      <w:pPr>
        <w:pStyle w:val="Vnbnnidung0"/>
        <w:numPr>
          <w:ilvl w:val="0"/>
          <w:numId w:val="4"/>
        </w:numPr>
        <w:tabs>
          <w:tab w:val="left" w:pos="993"/>
        </w:tabs>
        <w:spacing w:before="120" w:line="24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5F6DC6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Về chủ </w:t>
      </w:r>
      <w:r w:rsidR="00B35D4A" w:rsidRPr="005F6DC6">
        <w:rPr>
          <w:b/>
          <w:color w:val="333333"/>
          <w:sz w:val="28"/>
          <w:szCs w:val="28"/>
          <w:shd w:val="clear" w:color="auto" w:fill="FFFFFF"/>
        </w:rPr>
        <w:t xml:space="preserve">đề </w:t>
      </w:r>
      <w:r w:rsidRPr="005F6DC6">
        <w:rPr>
          <w:b/>
          <w:color w:val="333333"/>
          <w:sz w:val="28"/>
          <w:szCs w:val="28"/>
          <w:shd w:val="clear" w:color="auto" w:fill="FFFFFF"/>
          <w:lang w:val="en-US"/>
        </w:rPr>
        <w:t xml:space="preserve">và thông điệp truyền thông </w:t>
      </w:r>
      <w:r w:rsidR="00B35D4A" w:rsidRPr="005F6DC6">
        <w:rPr>
          <w:b/>
          <w:color w:val="333333"/>
          <w:sz w:val="28"/>
          <w:szCs w:val="28"/>
          <w:shd w:val="clear" w:color="auto" w:fill="FFFFFF"/>
        </w:rPr>
        <w:t>kỷ niệm 20 năm Ngày gia đình Việt Nam 28/6</w:t>
      </w:r>
    </w:p>
    <w:p w:rsidR="00B35D4A" w:rsidRPr="00DD42D3" w:rsidRDefault="00763143" w:rsidP="00DD42D3">
      <w:pPr>
        <w:pStyle w:val="Vnbnnidung0"/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709"/>
        <w:jc w:val="both"/>
        <w:rPr>
          <w:sz w:val="28"/>
          <w:szCs w:val="28"/>
          <w:lang w:val="en-US"/>
        </w:rPr>
      </w:pPr>
      <w:r w:rsidRPr="00DD42D3">
        <w:rPr>
          <w:color w:val="333333"/>
          <w:sz w:val="28"/>
          <w:szCs w:val="28"/>
          <w:shd w:val="clear" w:color="auto" w:fill="FFFFFF"/>
          <w:lang w:val="en-US"/>
        </w:rPr>
        <w:t>Chủ đề</w:t>
      </w:r>
      <w:r w:rsidR="00B35D4A" w:rsidRPr="00DD42D3">
        <w:rPr>
          <w:color w:val="333333"/>
          <w:sz w:val="28"/>
          <w:szCs w:val="28"/>
          <w:shd w:val="clear" w:color="auto" w:fill="FFFFFF"/>
        </w:rPr>
        <w:t>: </w:t>
      </w:r>
      <w:r w:rsidR="00B35D4A" w:rsidRPr="00DD42D3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“Gia đình bình an - xã hội hạnh phúc”</w:t>
      </w:r>
      <w:r w:rsidR="00B35D4A" w:rsidRPr="00DD42D3">
        <w:rPr>
          <w:color w:val="333333"/>
          <w:sz w:val="28"/>
          <w:szCs w:val="28"/>
          <w:shd w:val="clear" w:color="auto" w:fill="FFFFFF"/>
        </w:rPr>
        <w:t>.</w:t>
      </w:r>
    </w:p>
    <w:p w:rsidR="00763143" w:rsidRPr="00DD42D3" w:rsidRDefault="00763143" w:rsidP="00DD42D3">
      <w:pPr>
        <w:pStyle w:val="Vnbnnidung0"/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709"/>
        <w:jc w:val="both"/>
        <w:rPr>
          <w:sz w:val="28"/>
          <w:szCs w:val="28"/>
          <w:lang w:val="en-US"/>
        </w:rPr>
      </w:pPr>
      <w:r w:rsidRPr="00DD42D3">
        <w:rPr>
          <w:color w:val="333333"/>
          <w:sz w:val="28"/>
          <w:szCs w:val="28"/>
          <w:shd w:val="clear" w:color="auto" w:fill="FFFFFF"/>
          <w:lang w:val="en-US"/>
        </w:rPr>
        <w:t xml:space="preserve">Thông điệp truyền thông </w:t>
      </w:r>
      <w:r w:rsidRPr="00DD42D3">
        <w:rPr>
          <w:i/>
          <w:color w:val="333333"/>
          <w:sz w:val="28"/>
          <w:szCs w:val="28"/>
          <w:shd w:val="clear" w:color="auto" w:fill="FFFFFF"/>
          <w:lang w:val="en-US"/>
        </w:rPr>
        <w:t>(xem trong tài liệu đính kèm)</w:t>
      </w:r>
      <w:r w:rsidRPr="00DD42D3">
        <w:rPr>
          <w:color w:val="333333"/>
          <w:sz w:val="28"/>
          <w:szCs w:val="28"/>
          <w:shd w:val="clear" w:color="auto" w:fill="FFFFFF"/>
          <w:lang w:val="en-US"/>
        </w:rPr>
        <w:t>.</w:t>
      </w:r>
    </w:p>
    <w:p w:rsidR="007A53DB" w:rsidRPr="00DD42D3" w:rsidRDefault="007A53DB" w:rsidP="00DD42D3">
      <w:pPr>
        <w:pStyle w:val="Vnbnnidung0"/>
        <w:numPr>
          <w:ilvl w:val="0"/>
          <w:numId w:val="4"/>
        </w:numPr>
        <w:tabs>
          <w:tab w:val="left" w:pos="993"/>
          <w:tab w:val="left" w:pos="1035"/>
        </w:tabs>
        <w:spacing w:before="120" w:line="240" w:lineRule="auto"/>
        <w:ind w:left="0" w:firstLine="709"/>
        <w:jc w:val="both"/>
        <w:rPr>
          <w:b/>
          <w:sz w:val="28"/>
          <w:szCs w:val="28"/>
        </w:rPr>
      </w:pPr>
      <w:bookmarkStart w:id="0" w:name="bookmark3"/>
      <w:bookmarkEnd w:id="0"/>
      <w:r w:rsidRPr="00DD42D3">
        <w:rPr>
          <w:b/>
          <w:sz w:val="28"/>
          <w:szCs w:val="28"/>
          <w:lang w:val="en-US"/>
        </w:rPr>
        <w:t>Về công tác tuyên truyền</w:t>
      </w:r>
    </w:p>
    <w:p w:rsidR="00FC2A05" w:rsidRPr="00DD42D3" w:rsidRDefault="008B7372" w:rsidP="00DD42D3">
      <w:pPr>
        <w:pStyle w:val="Vnbnnidung0"/>
        <w:numPr>
          <w:ilvl w:val="0"/>
          <w:numId w:val="3"/>
        </w:numPr>
        <w:tabs>
          <w:tab w:val="left" w:pos="993"/>
          <w:tab w:val="left" w:pos="1035"/>
        </w:tabs>
        <w:spacing w:before="12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Các </w:t>
      </w:r>
      <w:r w:rsidR="00D23F42">
        <w:rPr>
          <w:sz w:val="28"/>
          <w:szCs w:val="28"/>
          <w:lang w:val="en-US"/>
        </w:rPr>
        <w:t>đơn vị</w:t>
      </w:r>
      <w:r>
        <w:rPr>
          <w:sz w:val="28"/>
          <w:szCs w:val="28"/>
          <w:lang w:val="en-US"/>
        </w:rPr>
        <w:t xml:space="preserve"> t</w:t>
      </w:r>
      <w:r w:rsidR="00656F6B" w:rsidRPr="00DD42D3">
        <w:rPr>
          <w:sz w:val="28"/>
          <w:szCs w:val="28"/>
        </w:rPr>
        <w:t>riển khai đầy đủ, nghiêm túc c</w:t>
      </w:r>
      <w:r w:rsidR="00FC2A05" w:rsidRPr="00DD42D3">
        <w:rPr>
          <w:sz w:val="28"/>
          <w:szCs w:val="28"/>
          <w:lang w:val="en-US"/>
        </w:rPr>
        <w:t>á</w:t>
      </w:r>
      <w:r w:rsidR="00656F6B" w:rsidRPr="00DD42D3">
        <w:rPr>
          <w:sz w:val="28"/>
          <w:szCs w:val="28"/>
        </w:rPr>
        <w:t>c nội dung tại Công văn số 1401/BVHTTDL-GĐ ng</w:t>
      </w:r>
      <w:r w:rsidR="00FC2A05" w:rsidRPr="00DD42D3">
        <w:rPr>
          <w:sz w:val="28"/>
          <w:szCs w:val="28"/>
          <w:lang w:val="en-US"/>
        </w:rPr>
        <w:t>à</w:t>
      </w:r>
      <w:r w:rsidR="00656F6B" w:rsidRPr="00DD42D3">
        <w:rPr>
          <w:sz w:val="28"/>
          <w:szCs w:val="28"/>
        </w:rPr>
        <w:t>y 29</w:t>
      </w:r>
      <w:r w:rsidR="008F7690">
        <w:rPr>
          <w:sz w:val="28"/>
          <w:szCs w:val="28"/>
          <w:lang w:val="en-US"/>
        </w:rPr>
        <w:t xml:space="preserve"> tháng </w:t>
      </w:r>
      <w:r w:rsidR="00656F6B" w:rsidRPr="00DD42D3">
        <w:rPr>
          <w:sz w:val="28"/>
          <w:szCs w:val="28"/>
        </w:rPr>
        <w:t>4</w:t>
      </w:r>
      <w:r w:rsidR="008F7690">
        <w:rPr>
          <w:sz w:val="28"/>
          <w:szCs w:val="28"/>
          <w:lang w:val="en-US"/>
        </w:rPr>
        <w:t xml:space="preserve"> năm </w:t>
      </w:r>
      <w:r w:rsidR="00656F6B" w:rsidRPr="00DD42D3">
        <w:rPr>
          <w:sz w:val="28"/>
          <w:szCs w:val="28"/>
        </w:rPr>
        <w:t xml:space="preserve">2021 của Bộ Văn hóa </w:t>
      </w:r>
      <w:r w:rsidR="00FC2A05" w:rsidRPr="00DD42D3">
        <w:rPr>
          <w:sz w:val="28"/>
          <w:szCs w:val="28"/>
          <w:lang w:val="en-US"/>
        </w:rPr>
        <w:t>Th</w:t>
      </w:r>
      <w:r w:rsidR="00656F6B" w:rsidRPr="00DD42D3">
        <w:rPr>
          <w:sz w:val="28"/>
          <w:szCs w:val="28"/>
        </w:rPr>
        <w:t>ể thao và Du lịch về việc t</w:t>
      </w:r>
      <w:r w:rsidR="00FC2A05" w:rsidRPr="00DD42D3">
        <w:rPr>
          <w:sz w:val="28"/>
          <w:szCs w:val="28"/>
          <w:lang w:val="en-US"/>
        </w:rPr>
        <w:t>ổ</w:t>
      </w:r>
      <w:r w:rsidR="00656F6B" w:rsidRPr="00DD42D3">
        <w:rPr>
          <w:sz w:val="28"/>
          <w:szCs w:val="28"/>
        </w:rPr>
        <w:t xml:space="preserve"> chức kỷ niệm, tuyên </w:t>
      </w:r>
      <w:r w:rsidR="00FC2A05" w:rsidRPr="00DD42D3">
        <w:rPr>
          <w:sz w:val="28"/>
          <w:szCs w:val="28"/>
          <w:lang w:val="en-US"/>
        </w:rPr>
        <w:t>truyền</w:t>
      </w:r>
      <w:r w:rsidR="00656F6B" w:rsidRPr="00DD42D3">
        <w:rPr>
          <w:sz w:val="28"/>
          <w:szCs w:val="28"/>
        </w:rPr>
        <w:t xml:space="preserve"> nhân dịp 20 năm Ngày Gia đ</w:t>
      </w:r>
      <w:r w:rsidR="00FC2A05" w:rsidRPr="00DD42D3">
        <w:rPr>
          <w:sz w:val="28"/>
          <w:szCs w:val="28"/>
          <w:lang w:val="en-US"/>
        </w:rPr>
        <w:t>ì</w:t>
      </w:r>
      <w:r w:rsidR="00656F6B" w:rsidRPr="00DD42D3">
        <w:rPr>
          <w:sz w:val="28"/>
          <w:szCs w:val="28"/>
        </w:rPr>
        <w:t xml:space="preserve">nh Việt Nam </w:t>
      </w:r>
      <w:r w:rsidR="00656F6B" w:rsidRPr="00DD42D3">
        <w:rPr>
          <w:i/>
          <w:iCs/>
          <w:sz w:val="28"/>
          <w:szCs w:val="28"/>
        </w:rPr>
        <w:t>(</w:t>
      </w:r>
      <w:r w:rsidR="00FC2A05" w:rsidRPr="00DD42D3">
        <w:rPr>
          <w:i/>
          <w:iCs/>
          <w:sz w:val="28"/>
          <w:szCs w:val="28"/>
          <w:lang w:val="en-US"/>
        </w:rPr>
        <w:t xml:space="preserve">tài liệu </w:t>
      </w:r>
      <w:r w:rsidR="00656F6B" w:rsidRPr="00DD42D3">
        <w:rPr>
          <w:i/>
          <w:iCs/>
          <w:sz w:val="28"/>
          <w:szCs w:val="28"/>
        </w:rPr>
        <w:t xml:space="preserve">đính kèm công văn </w:t>
      </w:r>
      <w:r w:rsidR="00FC2A05" w:rsidRPr="00DD42D3">
        <w:rPr>
          <w:i/>
          <w:iCs/>
          <w:sz w:val="28"/>
          <w:szCs w:val="28"/>
          <w:lang w:val="en-US"/>
        </w:rPr>
        <w:t>này).</w:t>
      </w:r>
    </w:p>
    <w:p w:rsidR="007A53DB" w:rsidRPr="00DD42D3" w:rsidRDefault="00E01709" w:rsidP="00DD42D3">
      <w:pPr>
        <w:pStyle w:val="ListParagraph"/>
        <w:numPr>
          <w:ilvl w:val="0"/>
          <w:numId w:val="3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Đưa nội dung t</w:t>
      </w:r>
      <w:r w:rsidR="007A53DB" w:rsidRPr="00DD42D3">
        <w:rPr>
          <w:rFonts w:ascii="Times New Roman" w:hAnsi="Times New Roman" w:cs="Times New Roman"/>
          <w:sz w:val="28"/>
          <w:szCs w:val="28"/>
        </w:rPr>
        <w:t>uyên truyền về Luật Phòng</w:t>
      </w:r>
      <w:r w:rsidR="005A6D9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A53DB" w:rsidRPr="00DD42D3">
        <w:rPr>
          <w:rFonts w:ascii="Times New Roman" w:hAnsi="Times New Roman" w:cs="Times New Roman"/>
          <w:sz w:val="28"/>
          <w:szCs w:val="28"/>
        </w:rPr>
        <w:t xml:space="preserve"> chống bạo lực gia đình và Luật Bình đẳng giới cho đội ngũ cán bộ, công chức, viên chức và học sinh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vào kế hoạch tuyên truyền, phổ biến giáo dục pháp luật của đơn vị</w:t>
      </w:r>
      <w:r w:rsidR="007A53DB" w:rsidRPr="00DD42D3">
        <w:rPr>
          <w:rFonts w:ascii="Times New Roman" w:hAnsi="Times New Roman" w:cs="Times New Roman"/>
          <w:sz w:val="28"/>
          <w:szCs w:val="28"/>
        </w:rPr>
        <w:t>. Triển khai và thực hiện có hiệu quả Bộ tiêu chí ứng xử trong nhà trường.</w:t>
      </w:r>
    </w:p>
    <w:p w:rsidR="007A53DB" w:rsidRPr="00DD42D3" w:rsidRDefault="007A53DB" w:rsidP="00DD42D3">
      <w:pPr>
        <w:pStyle w:val="Vnbnnidung0"/>
        <w:numPr>
          <w:ilvl w:val="0"/>
          <w:numId w:val="4"/>
        </w:numPr>
        <w:tabs>
          <w:tab w:val="left" w:pos="993"/>
          <w:tab w:val="left" w:pos="1035"/>
        </w:tabs>
        <w:spacing w:before="120" w:line="240" w:lineRule="auto"/>
        <w:ind w:left="0" w:firstLine="709"/>
        <w:jc w:val="both"/>
        <w:rPr>
          <w:b/>
          <w:sz w:val="28"/>
          <w:szCs w:val="28"/>
        </w:rPr>
      </w:pPr>
      <w:r w:rsidRPr="00DD42D3">
        <w:rPr>
          <w:b/>
          <w:sz w:val="28"/>
          <w:szCs w:val="28"/>
          <w:lang w:val="en-US"/>
        </w:rPr>
        <w:t>Các hoạt động hưởng ứng</w:t>
      </w:r>
    </w:p>
    <w:p w:rsidR="00A35653" w:rsidRPr="00DD42D3" w:rsidRDefault="00656F6B" w:rsidP="00DD42D3">
      <w:pPr>
        <w:pStyle w:val="Vnbnnidung0"/>
        <w:numPr>
          <w:ilvl w:val="0"/>
          <w:numId w:val="3"/>
        </w:numPr>
        <w:tabs>
          <w:tab w:val="left" w:pos="993"/>
          <w:tab w:val="left" w:pos="1035"/>
        </w:tabs>
        <w:spacing w:before="120" w:line="240" w:lineRule="auto"/>
        <w:ind w:left="0" w:firstLine="709"/>
        <w:jc w:val="both"/>
        <w:rPr>
          <w:sz w:val="28"/>
          <w:szCs w:val="28"/>
        </w:rPr>
      </w:pPr>
      <w:bookmarkStart w:id="1" w:name="bookmark4"/>
      <w:bookmarkEnd w:id="1"/>
      <w:r w:rsidRPr="00DD42D3">
        <w:rPr>
          <w:sz w:val="28"/>
          <w:szCs w:val="28"/>
        </w:rPr>
        <w:t>Tùy theo điều kiện cụ thể, các đơn vị t</w:t>
      </w:r>
      <w:r w:rsidR="00FC2A05" w:rsidRPr="00DD42D3">
        <w:rPr>
          <w:sz w:val="28"/>
          <w:szCs w:val="28"/>
          <w:lang w:val="en-US"/>
        </w:rPr>
        <w:t>ổ</w:t>
      </w:r>
      <w:r w:rsidRPr="00DD42D3">
        <w:rPr>
          <w:sz w:val="28"/>
          <w:szCs w:val="28"/>
        </w:rPr>
        <w:t xml:space="preserve"> chức các hoạt động thi</w:t>
      </w:r>
      <w:r w:rsidR="00FC2A05" w:rsidRPr="00DD42D3">
        <w:rPr>
          <w:sz w:val="28"/>
          <w:szCs w:val="28"/>
          <w:lang w:val="en-US"/>
        </w:rPr>
        <w:t>ế</w:t>
      </w:r>
      <w:r w:rsidRPr="00DD42D3">
        <w:rPr>
          <w:sz w:val="28"/>
          <w:szCs w:val="28"/>
        </w:rPr>
        <w:t>t thực,</w:t>
      </w:r>
      <w:r w:rsidR="00FC2A05" w:rsidRPr="00DD42D3">
        <w:rPr>
          <w:sz w:val="28"/>
          <w:szCs w:val="28"/>
        </w:rPr>
        <w:t xml:space="preserve"> ý nghĩa và hiệu quả thông qua </w:t>
      </w:r>
      <w:r w:rsidR="00FC2A05" w:rsidRPr="00DD42D3">
        <w:rPr>
          <w:sz w:val="28"/>
          <w:szCs w:val="28"/>
          <w:lang w:val="en-US"/>
        </w:rPr>
        <w:t>cổng tin điện tử của đơn vị</w:t>
      </w:r>
      <w:r w:rsidRPr="00DD42D3">
        <w:rPr>
          <w:sz w:val="28"/>
          <w:szCs w:val="28"/>
        </w:rPr>
        <w:t>, b</w:t>
      </w:r>
      <w:r w:rsidR="00FC2A05" w:rsidRPr="00DD42D3">
        <w:rPr>
          <w:sz w:val="28"/>
          <w:szCs w:val="28"/>
          <w:lang w:val="en-US"/>
        </w:rPr>
        <w:t>ả</w:t>
      </w:r>
      <w:r w:rsidRPr="00DD42D3">
        <w:rPr>
          <w:sz w:val="28"/>
          <w:szCs w:val="28"/>
        </w:rPr>
        <w:t>ng tin truyền thông trực tuy</w:t>
      </w:r>
      <w:r w:rsidR="00FC2A05" w:rsidRPr="00DD42D3">
        <w:rPr>
          <w:sz w:val="28"/>
          <w:szCs w:val="28"/>
          <w:lang w:val="en-US"/>
        </w:rPr>
        <w:t>ế</w:t>
      </w:r>
      <w:r w:rsidRPr="00DD42D3">
        <w:rPr>
          <w:sz w:val="28"/>
          <w:szCs w:val="28"/>
        </w:rPr>
        <w:t xml:space="preserve">n </w:t>
      </w:r>
      <w:r w:rsidR="00FC2A05" w:rsidRPr="00DD42D3">
        <w:rPr>
          <w:sz w:val="28"/>
          <w:szCs w:val="28"/>
          <w:lang w:val="en-US"/>
        </w:rPr>
        <w:t>trê</w:t>
      </w:r>
      <w:r w:rsidRPr="00DD42D3">
        <w:rPr>
          <w:sz w:val="28"/>
          <w:szCs w:val="28"/>
        </w:rPr>
        <w:t xml:space="preserve">n </w:t>
      </w:r>
      <w:r w:rsidR="00FC2A05" w:rsidRPr="00DD42D3">
        <w:rPr>
          <w:sz w:val="28"/>
          <w:szCs w:val="28"/>
        </w:rPr>
        <w:t>trang mạng x</w:t>
      </w:r>
      <w:r w:rsidR="00FC2A05" w:rsidRPr="00DD42D3">
        <w:rPr>
          <w:sz w:val="28"/>
          <w:szCs w:val="28"/>
          <w:lang w:val="en-US"/>
        </w:rPr>
        <w:t>ã</w:t>
      </w:r>
      <w:r w:rsidRPr="00DD42D3">
        <w:rPr>
          <w:sz w:val="28"/>
          <w:szCs w:val="28"/>
        </w:rPr>
        <w:t xml:space="preserve"> hội của đơn vị</w:t>
      </w:r>
      <w:r w:rsidR="00FE0E97">
        <w:rPr>
          <w:sz w:val="28"/>
          <w:szCs w:val="28"/>
          <w:lang w:val="en-US"/>
        </w:rPr>
        <w:t>, zalo, viber,..</w:t>
      </w:r>
      <w:r w:rsidRPr="00DD42D3">
        <w:rPr>
          <w:sz w:val="28"/>
          <w:szCs w:val="28"/>
        </w:rPr>
        <w:t>.</w:t>
      </w:r>
    </w:p>
    <w:p w:rsidR="008542AC" w:rsidRPr="00DD42D3" w:rsidRDefault="008542AC" w:rsidP="00DD42D3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z w:val="28"/>
          <w:szCs w:val="28"/>
        </w:rPr>
      </w:pPr>
      <w:r w:rsidRPr="00DD42D3">
        <w:rPr>
          <w:iCs/>
          <w:sz w:val="28"/>
          <w:szCs w:val="28"/>
          <w:lang w:val="sv-SE"/>
        </w:rPr>
        <w:lastRenderedPageBreak/>
        <w:t xml:space="preserve">- Thực hiện treo băng rôn tuyên truyền cổ động các thông điệp truyền thông về </w:t>
      </w:r>
      <w:r w:rsidR="00AE4E3D" w:rsidRPr="00DD42D3">
        <w:rPr>
          <w:sz w:val="28"/>
          <w:szCs w:val="28"/>
        </w:rPr>
        <w:t xml:space="preserve">Ngày Gia </w:t>
      </w:r>
      <w:r w:rsidR="00AE4E3D" w:rsidRPr="00DD42D3">
        <w:rPr>
          <w:sz w:val="28"/>
          <w:szCs w:val="28"/>
          <w:lang w:val="en-US"/>
        </w:rPr>
        <w:t>đì</w:t>
      </w:r>
      <w:r w:rsidR="00AE4E3D" w:rsidRPr="00DD42D3">
        <w:rPr>
          <w:sz w:val="28"/>
          <w:szCs w:val="28"/>
        </w:rPr>
        <w:t>nh Việt Nam</w:t>
      </w:r>
      <w:r w:rsidR="00AE4E3D" w:rsidRPr="00DD42D3">
        <w:rPr>
          <w:sz w:val="28"/>
          <w:szCs w:val="28"/>
          <w:lang w:val="en-US"/>
        </w:rPr>
        <w:t xml:space="preserve"> 28/6 và </w:t>
      </w:r>
      <w:r w:rsidR="00AE4E3D" w:rsidRPr="00DD42D3">
        <w:rPr>
          <w:sz w:val="28"/>
          <w:szCs w:val="28"/>
        </w:rPr>
        <w:t xml:space="preserve">Tháng hành </w:t>
      </w:r>
      <w:r w:rsidR="00AE4E3D" w:rsidRPr="00DD42D3">
        <w:rPr>
          <w:sz w:val="28"/>
          <w:szCs w:val="28"/>
          <w:lang w:val="en-US"/>
        </w:rPr>
        <w:t>đ</w:t>
      </w:r>
      <w:r w:rsidR="00AE4E3D" w:rsidRPr="00DD42D3">
        <w:rPr>
          <w:sz w:val="28"/>
          <w:szCs w:val="28"/>
        </w:rPr>
        <w:t xml:space="preserve">ộng quốc gia </w:t>
      </w:r>
      <w:r w:rsidR="00BB3F06">
        <w:rPr>
          <w:sz w:val="28"/>
          <w:szCs w:val="28"/>
          <w:lang w:val="en-US"/>
        </w:rPr>
        <w:t>p</w:t>
      </w:r>
      <w:r w:rsidR="00AE4E3D" w:rsidRPr="00DD42D3">
        <w:rPr>
          <w:sz w:val="28"/>
          <w:szCs w:val="28"/>
          <w:lang w:val="en-US"/>
        </w:rPr>
        <w:t>hòng</w:t>
      </w:r>
      <w:r w:rsidR="00BB3F06">
        <w:rPr>
          <w:sz w:val="28"/>
          <w:szCs w:val="28"/>
          <w:lang w:val="en-US"/>
        </w:rPr>
        <w:t>,</w:t>
      </w:r>
      <w:r w:rsidR="00AE4E3D" w:rsidRPr="00DD42D3">
        <w:rPr>
          <w:sz w:val="28"/>
          <w:szCs w:val="28"/>
          <w:lang w:val="en-US"/>
        </w:rPr>
        <w:t xml:space="preserve"> chống bạo lực gia đình.</w:t>
      </w:r>
    </w:p>
    <w:p w:rsidR="008542AC" w:rsidRPr="00DD42D3" w:rsidRDefault="008E6CA5" w:rsidP="00DD42D3">
      <w:pPr>
        <w:pStyle w:val="Vnbnnidung0"/>
        <w:tabs>
          <w:tab w:val="left" w:pos="993"/>
          <w:tab w:val="left" w:pos="1035"/>
        </w:tabs>
        <w:spacing w:before="120" w:line="240" w:lineRule="auto"/>
        <w:ind w:firstLine="709"/>
        <w:jc w:val="both"/>
        <w:rPr>
          <w:b/>
          <w:sz w:val="28"/>
          <w:szCs w:val="28"/>
          <w:lang w:val="en-US"/>
        </w:rPr>
      </w:pPr>
      <w:bookmarkStart w:id="2" w:name="bookmark5"/>
      <w:bookmarkEnd w:id="2"/>
      <w:r w:rsidRPr="00DD42D3">
        <w:rPr>
          <w:b/>
          <w:sz w:val="28"/>
          <w:szCs w:val="28"/>
          <w:lang w:val="en-US"/>
        </w:rPr>
        <w:t xml:space="preserve">4. </w:t>
      </w:r>
      <w:r w:rsidR="007A53DB" w:rsidRPr="00DD42D3">
        <w:rPr>
          <w:b/>
          <w:sz w:val="28"/>
          <w:szCs w:val="28"/>
          <w:lang w:val="en-US"/>
        </w:rPr>
        <w:t>Lưu ý chung</w:t>
      </w:r>
    </w:p>
    <w:p w:rsidR="007A53DB" w:rsidRPr="00DD42D3" w:rsidRDefault="007A53DB" w:rsidP="00DD42D3">
      <w:pPr>
        <w:tabs>
          <w:tab w:val="left" w:pos="993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42D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D42D3">
        <w:rPr>
          <w:rFonts w:ascii="Times New Roman" w:hAnsi="Times New Roman" w:cs="Times New Roman"/>
          <w:sz w:val="28"/>
          <w:szCs w:val="28"/>
        </w:rPr>
        <w:t>Tùy đặc thù từng bậc học, các trường chọn nội dung và hình thức tuyên truyền thích hợp, hiệu quả.</w:t>
      </w:r>
    </w:p>
    <w:p w:rsidR="007A53DB" w:rsidRDefault="007A53DB" w:rsidP="00DD42D3">
      <w:pPr>
        <w:pStyle w:val="Vnbnnidung0"/>
        <w:tabs>
          <w:tab w:val="left" w:pos="993"/>
          <w:tab w:val="left" w:pos="1035"/>
        </w:tabs>
        <w:spacing w:before="120" w:line="240" w:lineRule="auto"/>
        <w:ind w:firstLine="709"/>
        <w:jc w:val="both"/>
        <w:rPr>
          <w:sz w:val="28"/>
          <w:szCs w:val="28"/>
          <w:lang w:val="en-US"/>
        </w:rPr>
      </w:pPr>
      <w:r w:rsidRPr="00DD42D3">
        <w:rPr>
          <w:sz w:val="28"/>
          <w:szCs w:val="28"/>
          <w:lang w:val="en-US"/>
        </w:rPr>
        <w:t xml:space="preserve">- </w:t>
      </w:r>
      <w:r w:rsidRPr="00DD42D3">
        <w:rPr>
          <w:sz w:val="28"/>
          <w:szCs w:val="28"/>
        </w:rPr>
        <w:t>Việc triển khai ph</w:t>
      </w:r>
      <w:r w:rsidRPr="00DD42D3">
        <w:rPr>
          <w:sz w:val="28"/>
          <w:szCs w:val="28"/>
          <w:lang w:val="en-US"/>
        </w:rPr>
        <w:t>ả</w:t>
      </w:r>
      <w:r w:rsidRPr="00DD42D3">
        <w:rPr>
          <w:sz w:val="28"/>
          <w:szCs w:val="28"/>
        </w:rPr>
        <w:t xml:space="preserve">i </w:t>
      </w:r>
      <w:r w:rsidR="00D37CCC" w:rsidRPr="00DD42D3">
        <w:rPr>
          <w:sz w:val="28"/>
          <w:szCs w:val="28"/>
        </w:rPr>
        <w:t>thi</w:t>
      </w:r>
      <w:r w:rsidR="00D37CCC" w:rsidRPr="00DD42D3">
        <w:rPr>
          <w:sz w:val="28"/>
          <w:szCs w:val="28"/>
          <w:lang w:val="en-US"/>
        </w:rPr>
        <w:t>ế</w:t>
      </w:r>
      <w:r w:rsidR="00D37CCC" w:rsidRPr="00DD42D3">
        <w:rPr>
          <w:sz w:val="28"/>
          <w:szCs w:val="28"/>
        </w:rPr>
        <w:t>t thực, tiết kiệm</w:t>
      </w:r>
      <w:r w:rsidRPr="00DD42D3">
        <w:rPr>
          <w:sz w:val="28"/>
          <w:szCs w:val="28"/>
        </w:rPr>
        <w:t>, hiệu qu</w:t>
      </w:r>
      <w:r w:rsidRPr="00DD42D3">
        <w:rPr>
          <w:sz w:val="28"/>
          <w:szCs w:val="28"/>
          <w:lang w:val="en-US"/>
        </w:rPr>
        <w:t>ả</w:t>
      </w:r>
      <w:r w:rsidRPr="00DD42D3">
        <w:rPr>
          <w:sz w:val="28"/>
          <w:szCs w:val="28"/>
        </w:rPr>
        <w:t xml:space="preserve"> và </w:t>
      </w:r>
      <w:r w:rsidRPr="00DD42D3">
        <w:rPr>
          <w:sz w:val="28"/>
          <w:szCs w:val="28"/>
          <w:lang w:val="en-US"/>
        </w:rPr>
        <w:t>đ</w:t>
      </w:r>
      <w:r w:rsidRPr="00DD42D3">
        <w:rPr>
          <w:sz w:val="28"/>
          <w:szCs w:val="28"/>
        </w:rPr>
        <w:t xml:space="preserve">ặc biệt </w:t>
      </w:r>
      <w:r w:rsidR="00EA06BD" w:rsidRPr="00DD42D3">
        <w:rPr>
          <w:sz w:val="28"/>
          <w:szCs w:val="28"/>
          <w:lang w:val="en-US"/>
        </w:rPr>
        <w:t>đả</w:t>
      </w:r>
      <w:r w:rsidR="00EA06BD" w:rsidRPr="00DD42D3">
        <w:rPr>
          <w:sz w:val="28"/>
          <w:szCs w:val="28"/>
        </w:rPr>
        <w:t xml:space="preserve">m bảo </w:t>
      </w:r>
      <w:r w:rsidRPr="00DD42D3">
        <w:rPr>
          <w:sz w:val="28"/>
          <w:szCs w:val="28"/>
        </w:rPr>
        <w:t>an toàn trong phòng, chống dịch bệnh C</w:t>
      </w:r>
      <w:r w:rsidRPr="00DD42D3">
        <w:rPr>
          <w:sz w:val="28"/>
          <w:szCs w:val="28"/>
          <w:lang w:val="en-US"/>
        </w:rPr>
        <w:t>ovid</w:t>
      </w:r>
      <w:r w:rsidRPr="00DD42D3">
        <w:rPr>
          <w:sz w:val="28"/>
          <w:szCs w:val="28"/>
        </w:rPr>
        <w:t>-19.</w:t>
      </w:r>
    </w:p>
    <w:p w:rsidR="0088482F" w:rsidRPr="0088482F" w:rsidRDefault="0088482F" w:rsidP="00DD42D3">
      <w:pPr>
        <w:pStyle w:val="Vnbnnidung0"/>
        <w:tabs>
          <w:tab w:val="left" w:pos="993"/>
          <w:tab w:val="left" w:pos="1035"/>
        </w:tabs>
        <w:spacing w:before="120"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Các trường lưu minh chứng </w:t>
      </w:r>
      <w:r w:rsidR="007745D4">
        <w:rPr>
          <w:sz w:val="28"/>
          <w:szCs w:val="28"/>
          <w:lang w:val="en-US"/>
        </w:rPr>
        <w:t xml:space="preserve">việc </w:t>
      </w:r>
      <w:r>
        <w:rPr>
          <w:sz w:val="28"/>
          <w:szCs w:val="28"/>
          <w:lang w:val="en-US"/>
        </w:rPr>
        <w:t xml:space="preserve">tổ chức thực hiện vào hồ sơ </w:t>
      </w:r>
      <w:r w:rsidR="007745D4">
        <w:rPr>
          <w:sz w:val="28"/>
          <w:szCs w:val="28"/>
          <w:lang w:val="en-US"/>
        </w:rPr>
        <w:t xml:space="preserve">công tác tuyên truyền, phổ biến, giáo dục pháp luật </w:t>
      </w:r>
      <w:r>
        <w:rPr>
          <w:sz w:val="28"/>
          <w:szCs w:val="28"/>
          <w:lang w:val="en-US"/>
        </w:rPr>
        <w:t>của đơn vị.</w:t>
      </w:r>
    </w:p>
    <w:p w:rsidR="00A35653" w:rsidRPr="008C184D" w:rsidRDefault="008C184D" w:rsidP="00DD42D3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z w:val="28"/>
          <w:szCs w:val="28"/>
          <w:lang w:val="en-US"/>
        </w:rPr>
      </w:pPr>
      <w:r w:rsidRPr="008C184D">
        <w:rPr>
          <w:sz w:val="28"/>
          <w:szCs w:val="28"/>
          <w:lang w:val="en-US"/>
        </w:rPr>
        <w:t xml:space="preserve">Trên đây là hướng dẫn tổ </w:t>
      </w:r>
      <w:r w:rsidRPr="008C184D">
        <w:rPr>
          <w:sz w:val="28"/>
          <w:szCs w:val="28"/>
        </w:rPr>
        <w:t xml:space="preserve">chức kỷ niệm, tuyên truyền nhân dịp 20 năm Ngày Gia </w:t>
      </w:r>
      <w:r w:rsidRPr="008C184D">
        <w:rPr>
          <w:sz w:val="28"/>
          <w:szCs w:val="28"/>
          <w:lang w:val="en-US"/>
        </w:rPr>
        <w:t>đì</w:t>
      </w:r>
      <w:r w:rsidRPr="008C184D">
        <w:rPr>
          <w:sz w:val="28"/>
          <w:szCs w:val="28"/>
        </w:rPr>
        <w:t>nh Việt Nam</w:t>
      </w:r>
      <w:r w:rsidRPr="008C184D">
        <w:rPr>
          <w:sz w:val="28"/>
          <w:szCs w:val="28"/>
          <w:lang w:val="en-US"/>
        </w:rPr>
        <w:t>; triể</w:t>
      </w:r>
      <w:r w:rsidRPr="008C184D">
        <w:rPr>
          <w:sz w:val="28"/>
          <w:szCs w:val="28"/>
        </w:rPr>
        <w:t xml:space="preserve">n khai Tháng hành </w:t>
      </w:r>
      <w:r w:rsidRPr="008C184D">
        <w:rPr>
          <w:sz w:val="28"/>
          <w:szCs w:val="28"/>
          <w:lang w:val="en-US"/>
        </w:rPr>
        <w:t>đ</w:t>
      </w:r>
      <w:r w:rsidRPr="008C184D">
        <w:rPr>
          <w:sz w:val="28"/>
          <w:szCs w:val="28"/>
        </w:rPr>
        <w:t xml:space="preserve">ộng quốc gia </w:t>
      </w:r>
      <w:r w:rsidR="00BB3F06">
        <w:rPr>
          <w:sz w:val="28"/>
          <w:szCs w:val="28"/>
          <w:lang w:val="en-US"/>
        </w:rPr>
        <w:t>p</w:t>
      </w:r>
      <w:r w:rsidRPr="008C184D">
        <w:rPr>
          <w:sz w:val="28"/>
          <w:szCs w:val="28"/>
          <w:lang w:val="en-US"/>
        </w:rPr>
        <w:t xml:space="preserve">hòng, chống bạo lực gia đình năm 2021, </w:t>
      </w:r>
      <w:r w:rsidR="0070525C" w:rsidRPr="008C184D">
        <w:rPr>
          <w:sz w:val="28"/>
          <w:szCs w:val="28"/>
          <w:lang w:val="en-US"/>
        </w:rPr>
        <w:t xml:space="preserve">Phòng </w:t>
      </w:r>
      <w:r w:rsidR="00656F6B" w:rsidRPr="008C184D">
        <w:rPr>
          <w:sz w:val="28"/>
          <w:szCs w:val="28"/>
        </w:rPr>
        <w:t xml:space="preserve">Giáo dục và </w:t>
      </w:r>
      <w:r w:rsidR="00AE4E3D" w:rsidRPr="008C184D">
        <w:rPr>
          <w:sz w:val="28"/>
          <w:szCs w:val="28"/>
          <w:lang w:val="en-US"/>
        </w:rPr>
        <w:t>Đ</w:t>
      </w:r>
      <w:r w:rsidR="00656F6B" w:rsidRPr="008C184D">
        <w:rPr>
          <w:sz w:val="28"/>
          <w:szCs w:val="28"/>
        </w:rPr>
        <w:t xml:space="preserve">ào tạo </w:t>
      </w:r>
      <w:r w:rsidR="0070525C" w:rsidRPr="008C184D">
        <w:rPr>
          <w:sz w:val="28"/>
          <w:szCs w:val="28"/>
          <w:lang w:val="en-US"/>
        </w:rPr>
        <w:t>đề</w:t>
      </w:r>
      <w:r w:rsidR="00656F6B" w:rsidRPr="008C184D">
        <w:rPr>
          <w:sz w:val="28"/>
          <w:szCs w:val="28"/>
        </w:rPr>
        <w:t xml:space="preserve"> nghị Th</w:t>
      </w:r>
      <w:r w:rsidR="0070525C" w:rsidRPr="008C184D">
        <w:rPr>
          <w:sz w:val="28"/>
          <w:szCs w:val="28"/>
          <w:lang w:val="en-US"/>
        </w:rPr>
        <w:t>ủ</w:t>
      </w:r>
      <w:r w:rsidR="00656F6B" w:rsidRPr="008C184D">
        <w:rPr>
          <w:sz w:val="28"/>
          <w:szCs w:val="28"/>
        </w:rPr>
        <w:t xml:space="preserve"> trưởng c</w:t>
      </w:r>
      <w:r w:rsidR="0070525C" w:rsidRPr="008C184D">
        <w:rPr>
          <w:sz w:val="28"/>
          <w:szCs w:val="28"/>
          <w:lang w:val="en-US"/>
        </w:rPr>
        <w:t>á</w:t>
      </w:r>
      <w:r w:rsidR="00656F6B" w:rsidRPr="008C184D">
        <w:rPr>
          <w:sz w:val="28"/>
          <w:szCs w:val="28"/>
        </w:rPr>
        <w:t xml:space="preserve">c đơn vị </w:t>
      </w:r>
      <w:r>
        <w:rPr>
          <w:sz w:val="28"/>
          <w:szCs w:val="28"/>
          <w:lang w:val="en-US"/>
        </w:rPr>
        <w:t xml:space="preserve">nghiêm túc </w:t>
      </w:r>
      <w:r w:rsidR="00656F6B" w:rsidRPr="008C184D">
        <w:rPr>
          <w:sz w:val="28"/>
          <w:szCs w:val="28"/>
        </w:rPr>
        <w:t>tri</w:t>
      </w:r>
      <w:r w:rsidR="0070525C" w:rsidRPr="008C184D">
        <w:rPr>
          <w:sz w:val="28"/>
          <w:szCs w:val="28"/>
          <w:lang w:val="en-US"/>
        </w:rPr>
        <w:t>ể</w:t>
      </w:r>
      <w:r w:rsidR="00656F6B" w:rsidRPr="008C184D">
        <w:rPr>
          <w:sz w:val="28"/>
          <w:szCs w:val="28"/>
        </w:rPr>
        <w:t>n khai thực hiện./.</w:t>
      </w:r>
    </w:p>
    <w:p w:rsidR="003E4DAA" w:rsidRPr="003E4DAA" w:rsidRDefault="003E4DAA" w:rsidP="00A32924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3550"/>
      </w:tblGrid>
      <w:tr w:rsidR="003E4DAA" w:rsidRPr="003E4DAA" w:rsidTr="001C10DF">
        <w:trPr>
          <w:trHeight w:val="2505"/>
        </w:trPr>
        <w:tc>
          <w:tcPr>
            <w:tcW w:w="4928" w:type="dxa"/>
          </w:tcPr>
          <w:p w:rsidR="003E4DAA" w:rsidRPr="0000229F" w:rsidRDefault="003E4DAA" w:rsidP="001C10DF">
            <w:pPr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00229F">
              <w:rPr>
                <w:rFonts w:ascii="Times New Roman" w:hAnsi="Times New Roman" w:cs="Times New Roman"/>
                <w:b/>
                <w:i/>
                <w:sz w:val="26"/>
              </w:rPr>
              <w:t>Nơi nhận:</w:t>
            </w:r>
          </w:p>
          <w:p w:rsidR="003E4DAA" w:rsidRPr="003E4DAA" w:rsidRDefault="003E4DAA" w:rsidP="001C10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DAA">
              <w:rPr>
                <w:rFonts w:ascii="Times New Roman" w:hAnsi="Times New Roman" w:cs="Times New Roman"/>
              </w:rPr>
              <w:t xml:space="preserve">- </w:t>
            </w:r>
            <w:r w:rsidRPr="003E4DAA">
              <w:rPr>
                <w:rFonts w:ascii="Times New Roman" w:hAnsi="Times New Roman" w:cs="Times New Roman"/>
                <w:sz w:val="22"/>
                <w:szCs w:val="22"/>
              </w:rPr>
              <w:t>Như trên;</w:t>
            </w:r>
          </w:p>
          <w:p w:rsidR="003E4DAA" w:rsidRPr="003E4DAA" w:rsidRDefault="003E4DAA" w:rsidP="001C10DF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  <w:r w:rsidRPr="003E4DAA">
              <w:rPr>
                <w:rFonts w:ascii="Times New Roman" w:hAnsi="Times New Roman" w:cs="Times New Roman"/>
                <w:sz w:val="22"/>
                <w:szCs w:val="22"/>
              </w:rPr>
              <w:t>- Lưu: VP, CTTT (Vân).</w:t>
            </w:r>
          </w:p>
        </w:tc>
        <w:tc>
          <w:tcPr>
            <w:tcW w:w="3550" w:type="dxa"/>
          </w:tcPr>
          <w:p w:rsidR="003E4DAA" w:rsidRPr="008C184D" w:rsidRDefault="003E4DAA" w:rsidP="001C10D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84D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3E4DAA" w:rsidRPr="008C184D" w:rsidRDefault="003E4DAA" w:rsidP="001C10D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4DAA" w:rsidRPr="008C184D" w:rsidRDefault="003E4DAA" w:rsidP="001C10D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4DAA" w:rsidRPr="008C184D" w:rsidRDefault="003E4DAA" w:rsidP="001C10D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E4DAA" w:rsidRPr="008C184D" w:rsidRDefault="003E4DAA" w:rsidP="001C10D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4DAA" w:rsidRPr="008C184D" w:rsidRDefault="003E4DAA" w:rsidP="001C10D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DAA" w:rsidRPr="003E4DAA" w:rsidRDefault="003E4DAA" w:rsidP="001C10D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84D">
              <w:rPr>
                <w:rFonts w:ascii="Times New Roman" w:hAnsi="Times New Roman" w:cs="Times New Roman"/>
                <w:b/>
                <w:sz w:val="28"/>
                <w:szCs w:val="28"/>
              </w:rPr>
              <w:t>Nguyễn Thái Vĩnh Nguyên</w:t>
            </w:r>
          </w:p>
        </w:tc>
      </w:tr>
    </w:tbl>
    <w:p w:rsidR="003E4DAA" w:rsidRPr="003E4DAA" w:rsidRDefault="003E4DAA" w:rsidP="00A32924">
      <w:pPr>
        <w:pStyle w:val="Vnbnnidung0"/>
        <w:tabs>
          <w:tab w:val="left" w:pos="993"/>
        </w:tabs>
        <w:spacing w:before="120" w:line="240" w:lineRule="auto"/>
        <w:ind w:firstLine="709"/>
        <w:jc w:val="both"/>
        <w:rPr>
          <w:sz w:val="28"/>
          <w:szCs w:val="28"/>
          <w:lang w:val="en-US"/>
        </w:rPr>
      </w:pPr>
    </w:p>
    <w:sectPr w:rsidR="003E4DAA" w:rsidRPr="003E4DAA" w:rsidSect="008C184D">
      <w:headerReference w:type="default" r:id="rId8"/>
      <w:pgSz w:w="11909" w:h="16840" w:code="9"/>
      <w:pgMar w:top="1134" w:right="1134" w:bottom="1134" w:left="1701" w:header="425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87" w:rsidRDefault="00222187">
      <w:r>
        <w:separator/>
      </w:r>
    </w:p>
  </w:endnote>
  <w:endnote w:type="continuationSeparator" w:id="0">
    <w:p w:rsidR="00222187" w:rsidRDefault="0022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Calibri">
    <w:altName w:val="Encore NorScript Cased Oblique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87" w:rsidRDefault="00222187"/>
  </w:footnote>
  <w:footnote w:type="continuationSeparator" w:id="0">
    <w:p w:rsidR="00222187" w:rsidRDefault="002221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167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23FD" w:rsidRDefault="008623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3FD" w:rsidRDefault="00862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3275"/>
    <w:multiLevelType w:val="hybridMultilevel"/>
    <w:tmpl w:val="86887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5111"/>
    <w:multiLevelType w:val="hybridMultilevel"/>
    <w:tmpl w:val="F7900040"/>
    <w:lvl w:ilvl="0" w:tplc="383231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E7C95"/>
    <w:multiLevelType w:val="multilevel"/>
    <w:tmpl w:val="801C1E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D33346"/>
    <w:multiLevelType w:val="multilevel"/>
    <w:tmpl w:val="604A5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6F472F"/>
    <w:multiLevelType w:val="hybridMultilevel"/>
    <w:tmpl w:val="B71C43C4"/>
    <w:lvl w:ilvl="0" w:tplc="871A924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Simplified Arabic Fixed" w:hAnsi="Simplified Arabic Fixed" w:cs="Simplified Arabic Fixed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Simplified Arabic Fixed" w:hAnsi="Simplified Arabic Fixed" w:cs="Simplified Arabic Fixed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Simplified Arabic Fixed" w:hAnsi="Simplified Arabic Fixed" w:cs="Simplified Arabic Fixed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35653"/>
    <w:rsid w:val="0000229F"/>
    <w:rsid w:val="000A61CE"/>
    <w:rsid w:val="00100714"/>
    <w:rsid w:val="0010157D"/>
    <w:rsid w:val="001C0CD0"/>
    <w:rsid w:val="00222187"/>
    <w:rsid w:val="00352CA7"/>
    <w:rsid w:val="003E4DAA"/>
    <w:rsid w:val="004B2F5C"/>
    <w:rsid w:val="004F40EC"/>
    <w:rsid w:val="00546045"/>
    <w:rsid w:val="005A6D9E"/>
    <w:rsid w:val="005F6DC6"/>
    <w:rsid w:val="00655876"/>
    <w:rsid w:val="00656F6B"/>
    <w:rsid w:val="006C09C0"/>
    <w:rsid w:val="0070525C"/>
    <w:rsid w:val="00763143"/>
    <w:rsid w:val="007745D4"/>
    <w:rsid w:val="007A53DB"/>
    <w:rsid w:val="007B2192"/>
    <w:rsid w:val="008542AC"/>
    <w:rsid w:val="008623FD"/>
    <w:rsid w:val="0088482F"/>
    <w:rsid w:val="008B7372"/>
    <w:rsid w:val="008C184D"/>
    <w:rsid w:val="008E6CA5"/>
    <w:rsid w:val="008F7690"/>
    <w:rsid w:val="00961072"/>
    <w:rsid w:val="00A32924"/>
    <w:rsid w:val="00A35653"/>
    <w:rsid w:val="00A77F77"/>
    <w:rsid w:val="00AE4E3D"/>
    <w:rsid w:val="00B35D4A"/>
    <w:rsid w:val="00BB3F06"/>
    <w:rsid w:val="00C6160E"/>
    <w:rsid w:val="00D23F42"/>
    <w:rsid w:val="00D37CCC"/>
    <w:rsid w:val="00DD42D3"/>
    <w:rsid w:val="00DE0A8E"/>
    <w:rsid w:val="00E01709"/>
    <w:rsid w:val="00E5082A"/>
    <w:rsid w:val="00EA06BD"/>
    <w:rsid w:val="00F04B08"/>
    <w:rsid w:val="00FC2A05"/>
    <w:rsid w:val="00FE0E97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16" w:lineRule="auto"/>
      <w:ind w:left="7060" w:firstLine="7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Vnbnnidung0">
    <w:name w:val="Văn bản nội dung"/>
    <w:basedOn w:val="Normal"/>
    <w:link w:val="Vnbnnidung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ind w:firstLine="180"/>
    </w:pPr>
    <w:rPr>
      <w:rFonts w:ascii="Arial" w:eastAsia="Arial" w:hAnsi="Arial" w:cs="Arial"/>
      <w:sz w:val="20"/>
      <w:szCs w:val="20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08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3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3F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2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3F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16" w:lineRule="auto"/>
      <w:ind w:left="7060" w:firstLine="7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Vnbnnidung0">
    <w:name w:val="Văn bản nội dung"/>
    <w:basedOn w:val="Normal"/>
    <w:link w:val="Vnbnnidung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ind w:firstLine="180"/>
    </w:pPr>
    <w:rPr>
      <w:rFonts w:ascii="Arial" w:eastAsia="Arial" w:hAnsi="Arial" w:cs="Arial"/>
      <w:sz w:val="20"/>
      <w:szCs w:val="20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08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3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3F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2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3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WIN 8.1</cp:lastModifiedBy>
  <cp:revision>3</cp:revision>
  <dcterms:created xsi:type="dcterms:W3CDTF">2021-06-10T08:05:00Z</dcterms:created>
  <dcterms:modified xsi:type="dcterms:W3CDTF">2021-06-10T08:08:00Z</dcterms:modified>
</cp:coreProperties>
</file>